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4B" w:rsidRPr="00FF3E4B" w:rsidRDefault="00FF3E4B" w:rsidP="00FF3E4B">
      <w:pPr>
        <w:jc w:val="both"/>
        <w:rPr>
          <w:b/>
        </w:rPr>
      </w:pPr>
      <w:r w:rsidRPr="00FF3E4B">
        <w:rPr>
          <w:b/>
        </w:rPr>
        <w:tab/>
      </w:r>
      <w:r w:rsidRPr="00FF3E4B">
        <w:rPr>
          <w:b/>
        </w:rPr>
        <w:tab/>
      </w:r>
      <w:r w:rsidRPr="00FF3E4B">
        <w:rPr>
          <w:b/>
        </w:rPr>
        <w:tab/>
      </w:r>
      <w:r w:rsidRPr="00FF3E4B">
        <w:rPr>
          <w:b/>
        </w:rPr>
        <w:tab/>
        <w:t xml:space="preserve">Πράξη   </w:t>
      </w:r>
      <w:proofErr w:type="spellStart"/>
      <w:r w:rsidRPr="00FF3E4B">
        <w:rPr>
          <w:b/>
        </w:rPr>
        <w:t>xx</w:t>
      </w:r>
      <w:proofErr w:type="spellEnd"/>
      <w:r w:rsidRPr="00FF3E4B">
        <w:rPr>
          <w:b/>
        </w:rPr>
        <w:t xml:space="preserve"> / ΗΗ-ΜΜ-ΕΕΕΕ</w:t>
      </w:r>
    </w:p>
    <w:p w:rsidR="004C5BA7" w:rsidRDefault="00FF3E4B" w:rsidP="00FF3E4B">
      <w:pPr>
        <w:jc w:val="both"/>
      </w:pPr>
      <w:r>
        <w:rPr>
          <w:b/>
        </w:rPr>
        <w:t>Τροποποίηση αναθέσεων ωρών</w:t>
      </w:r>
      <w:r w:rsidRPr="00FF3E4B">
        <w:rPr>
          <w:b/>
        </w:rPr>
        <w:t xml:space="preserve"> διδασκαλίας εργαστηριακού μαθήματος ειδικότητας του </w:t>
      </w:r>
      <w:proofErr w:type="spellStart"/>
      <w:r w:rsidRPr="00FF3E4B">
        <w:rPr>
          <w:b/>
        </w:rPr>
        <w:t>Μεταλυκειακού</w:t>
      </w:r>
      <w:proofErr w:type="spellEnd"/>
      <w:r w:rsidRPr="00FF3E4B">
        <w:rPr>
          <w:b/>
        </w:rPr>
        <w:t xml:space="preserve"> έτους-Τάξης μαθητείας περιόδου 2023-2024 σε μόνιμους εκπαιδευτικούς</w:t>
      </w:r>
    </w:p>
    <w:p w:rsidR="00417525" w:rsidRDefault="004C5BA7" w:rsidP="009B46FE">
      <w:pPr>
        <w:jc w:val="both"/>
      </w:pPr>
      <w:r>
        <w:t>Σήμερα …………………………………………………………, ημέρα ……………………………… στο ……………………., στο Γραφείο Διεύθυνσης του ……………………………….. ΕΠΑ.Λ. ………………………………………., ο Διευθυντής ………………………………………………………………….,</w:t>
      </w:r>
      <w:r w:rsidR="00C95825">
        <w:t xml:space="preserve"> </w:t>
      </w:r>
      <w:r w:rsidR="00E709E4">
        <w:t>σε συνεργασία</w:t>
      </w:r>
      <w:r w:rsidR="00C95825">
        <w:t xml:space="preserve"> με τον Διευθυντή</w:t>
      </w:r>
      <w:r w:rsidR="00C714D9">
        <w:t xml:space="preserve"> του ……………………… Ε.Κ. …………………………………… και</w:t>
      </w:r>
      <w:r w:rsidR="00C95825">
        <w:t xml:space="preserve"> </w:t>
      </w:r>
      <w:r>
        <w:t xml:space="preserve"> αφού έλαβε υπόψη</w:t>
      </w:r>
      <w:r w:rsidR="00417525">
        <w:t>:</w:t>
      </w:r>
      <w:r>
        <w:t xml:space="preserve"> </w:t>
      </w:r>
    </w:p>
    <w:p w:rsidR="00720CFA" w:rsidRDefault="004C5BA7" w:rsidP="00596423">
      <w:pPr>
        <w:pStyle w:val="a3"/>
        <w:numPr>
          <w:ilvl w:val="0"/>
          <w:numId w:val="1"/>
        </w:numPr>
        <w:jc w:val="both"/>
      </w:pPr>
      <w:r>
        <w:t xml:space="preserve">τον Κανονισμό Λειτουργίας του </w:t>
      </w:r>
      <w:proofErr w:type="spellStart"/>
      <w:r>
        <w:t>Μεταλυκειακού</w:t>
      </w:r>
      <w:proofErr w:type="spellEnd"/>
      <w:r>
        <w:t xml:space="preserve"> Έτους – Τάξης Μαθητείας  (ΦΕΚ 5953/Β’/13-10-2023)</w:t>
      </w:r>
      <w:r w:rsidR="00720CFA">
        <w:t>.</w:t>
      </w:r>
    </w:p>
    <w:p w:rsidR="00720CFA" w:rsidRDefault="00720CFA" w:rsidP="00596423">
      <w:pPr>
        <w:pStyle w:val="a3"/>
        <w:numPr>
          <w:ilvl w:val="0"/>
          <w:numId w:val="1"/>
        </w:numPr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 xml:space="preserve">. ……………………/……………………… απόφαση του Περιφερειακού  Διευθυντή Πρωτοβάθμιας και Δευτεροβάθμιας Εκπαίδευσης ………………………………………………………………………………… </w:t>
      </w:r>
      <w:r w:rsidR="00446C6D">
        <w:t>με την οποία εγκρίνεται ο</w:t>
      </w:r>
      <w:r>
        <w:t xml:space="preserve"> οριστικό</w:t>
      </w:r>
      <w:r w:rsidR="00446C6D">
        <w:t>ς</w:t>
      </w:r>
      <w:r>
        <w:t xml:space="preserve"> πίνακα κατάταξης υποψηφίων </w:t>
      </w:r>
      <w:r w:rsidR="00446C6D">
        <w:t>εποπτών-</w:t>
      </w:r>
      <w:r>
        <w:t>εκπαιδευτικών .</w:t>
      </w:r>
    </w:p>
    <w:p w:rsidR="00720CFA" w:rsidRDefault="00720CFA" w:rsidP="00596423">
      <w:pPr>
        <w:pStyle w:val="a3"/>
        <w:numPr>
          <w:ilvl w:val="0"/>
          <w:numId w:val="1"/>
        </w:numPr>
        <w:jc w:val="both"/>
      </w:pPr>
      <w:r w:rsidRPr="00C01072">
        <w:t xml:space="preserve">την υπ’ </w:t>
      </w:r>
      <w:proofErr w:type="spellStart"/>
      <w:r w:rsidRPr="00C01072">
        <w:t>αριθμ</w:t>
      </w:r>
      <w:proofErr w:type="spellEnd"/>
      <w:r w:rsidRPr="00C01072">
        <w:t xml:space="preserve">. ……………………/……………………… απόφαση του Περιφερειακού  Διευθυντή Πρωτοβάθμιας και Δευτεροβάθμιας Εκπαίδευσης ………………………………………………………………………………… </w:t>
      </w:r>
      <w:r w:rsidR="00C01072" w:rsidRPr="00C01072">
        <w:t>με την οποία εγκρίνεται η</w:t>
      </w:r>
      <w:r w:rsidRPr="00C01072">
        <w:t xml:space="preserve"> λειτουργία τμημάτων </w:t>
      </w:r>
      <w:proofErr w:type="spellStart"/>
      <w:r w:rsidRPr="00C01072">
        <w:t>Μεταλυκειακού</w:t>
      </w:r>
      <w:proofErr w:type="spellEnd"/>
      <w:r w:rsidRPr="00C01072">
        <w:t xml:space="preserve"> Έτους – Τάξης Μαθητείας περιόδου 2023-2024.</w:t>
      </w:r>
    </w:p>
    <w:p w:rsidR="00FF3E4B" w:rsidRDefault="00FF3E4B" w:rsidP="00596423">
      <w:pPr>
        <w:pStyle w:val="a3"/>
        <w:numPr>
          <w:ilvl w:val="0"/>
          <w:numId w:val="1"/>
        </w:numPr>
        <w:jc w:val="both"/>
      </w:pPr>
      <w:r>
        <w:t>τ</w:t>
      </w:r>
      <w:r w:rsidRPr="00FF3E4B">
        <w:t xml:space="preserve">ην υπ’ </w:t>
      </w:r>
      <w:proofErr w:type="spellStart"/>
      <w:r w:rsidRPr="00FF3E4B">
        <w:t>αριθμ</w:t>
      </w:r>
      <w:proofErr w:type="spellEnd"/>
      <w:r w:rsidRPr="00FF3E4B">
        <w:t xml:space="preserve">. ………………………../………………………… απόφαση του Γενικού Γραμματέα Ε.Ε.Κ. &amp; Δ.Β.Μ. του Υ.ΠΑΙ.Θ.Α. για έγκριση, κατ’ εξαίρεση για την περίοδο 2023-2024 της λειτουργίας τμημάτων </w:t>
      </w:r>
      <w:proofErr w:type="spellStart"/>
      <w:r w:rsidRPr="00FF3E4B">
        <w:t>Μεταλυκειακού</w:t>
      </w:r>
      <w:proofErr w:type="spellEnd"/>
      <w:r w:rsidRPr="00FF3E4B">
        <w:t xml:space="preserve"> Έτους – Τάξης Μαθητείας αποφοίτων ΕΠΑ.Λ. με μικρότερο αριθμό μαθητευομένων.</w:t>
      </w:r>
    </w:p>
    <w:p w:rsidR="00FF3E4B" w:rsidRPr="00FF3E4B" w:rsidRDefault="00FF3E4B" w:rsidP="00596423">
      <w:pPr>
        <w:pStyle w:val="a3"/>
        <w:numPr>
          <w:ilvl w:val="0"/>
          <w:numId w:val="1"/>
        </w:numPr>
        <w:jc w:val="both"/>
      </w:pPr>
      <w:r>
        <w:t xml:space="preserve">το γεγονός ότι μετά την ολοκλήρωση της υπογραφής των συμβάσεων μαθητείας, προκύπτει ανάγκη τροποποίησης </w:t>
      </w:r>
      <w:r w:rsidR="006E2746">
        <w:t>των ωρών ανάθεσης στους επόπτες-εκπαιδευτικούς που αναφέρονται στον Πίνακα 1 της Πράξης Διευθυντή ΕΠΑ.Λ.</w:t>
      </w:r>
      <w:bookmarkStart w:id="0" w:name="_GoBack"/>
      <w:bookmarkEnd w:id="0"/>
    </w:p>
    <w:p w:rsidR="008901F6" w:rsidRDefault="008901F6" w:rsidP="008901F6">
      <w:pPr>
        <w:jc w:val="center"/>
        <w:rPr>
          <w:b/>
        </w:rPr>
      </w:pPr>
      <w:r w:rsidRPr="008901F6">
        <w:rPr>
          <w:b/>
        </w:rPr>
        <w:t>αποφασίζει</w:t>
      </w:r>
    </w:p>
    <w:p w:rsidR="008901F6" w:rsidRDefault="00FD1B7A" w:rsidP="008901F6">
      <w:pPr>
        <w:jc w:val="both"/>
      </w:pPr>
      <w:r>
        <w:t xml:space="preserve">Την </w:t>
      </w:r>
      <w:r w:rsidR="006E2746">
        <w:t>αντικατάσταση</w:t>
      </w:r>
      <w:r>
        <w:t xml:space="preserve"> των γραμμών με Α/Α …………</w:t>
      </w:r>
      <w:r w:rsidR="00596423">
        <w:t xml:space="preserve">του Πίνακα 1 </w:t>
      </w:r>
      <w:r w:rsidR="00FF3E4B">
        <w:t>της Πράξης ………………………</w:t>
      </w:r>
      <w:r w:rsidR="008901F6">
        <w:t>,</w:t>
      </w:r>
      <w:r w:rsidR="00E763D2">
        <w:t xml:space="preserve"> </w:t>
      </w:r>
      <w:r w:rsidR="008901F6" w:rsidRPr="008901F6">
        <w:t xml:space="preserve"> </w:t>
      </w:r>
      <w:r w:rsidR="001649C9">
        <w:t>,</w:t>
      </w:r>
      <w:r w:rsidR="008901F6">
        <w:t xml:space="preserve"> ως εξής:</w:t>
      </w: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556"/>
        <w:gridCol w:w="1908"/>
        <w:gridCol w:w="2634"/>
        <w:gridCol w:w="868"/>
        <w:gridCol w:w="1684"/>
      </w:tblGrid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  <w:r>
              <w:t>Α/Α</w:t>
            </w:r>
          </w:p>
        </w:tc>
        <w:tc>
          <w:tcPr>
            <w:tcW w:w="1908" w:type="dxa"/>
          </w:tcPr>
          <w:p w:rsidR="006B6DA8" w:rsidRPr="00877914" w:rsidRDefault="006B6DA8" w:rsidP="001977D6">
            <w:pPr>
              <w:jc w:val="both"/>
              <w:rPr>
                <w:lang w:val="en-US"/>
              </w:rPr>
            </w:pPr>
            <w:r>
              <w:t xml:space="preserve">Ειδικότητα </w:t>
            </w:r>
            <w:proofErr w:type="spellStart"/>
            <w:r>
              <w:t>Μεταλυκειακού</w:t>
            </w:r>
            <w:proofErr w:type="spellEnd"/>
            <w:r>
              <w:t xml:space="preserve"> Έτους</w:t>
            </w:r>
          </w:p>
        </w:tc>
        <w:tc>
          <w:tcPr>
            <w:tcW w:w="2634" w:type="dxa"/>
          </w:tcPr>
          <w:p w:rsidR="006B6DA8" w:rsidRPr="001977D6" w:rsidRDefault="006B6DA8" w:rsidP="001977D6">
            <w:pPr>
              <w:jc w:val="both"/>
            </w:pPr>
            <w:r>
              <w:rPr>
                <w:lang w:val="en-US"/>
              </w:rPr>
              <w:t>O</w:t>
            </w:r>
            <w:r>
              <w:t>ν/</w:t>
            </w:r>
            <w:proofErr w:type="spellStart"/>
            <w:r>
              <w:t>μο</w:t>
            </w:r>
            <w:proofErr w:type="spellEnd"/>
          </w:p>
        </w:tc>
        <w:tc>
          <w:tcPr>
            <w:tcW w:w="868" w:type="dxa"/>
          </w:tcPr>
          <w:p w:rsidR="006B6DA8" w:rsidRDefault="006B6DA8" w:rsidP="006B6DA8">
            <w:pPr>
              <w:jc w:val="both"/>
            </w:pPr>
            <w:r>
              <w:t xml:space="preserve">ΑΜ </w:t>
            </w: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  <w:r>
              <w:t>Ώρες/εβδομάδα</w:t>
            </w:r>
          </w:p>
        </w:tc>
      </w:tr>
      <w:tr w:rsidR="006B6DA8" w:rsidTr="00596423">
        <w:trPr>
          <w:trHeight w:val="314"/>
        </w:trPr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  <w:tr w:rsidR="006B6DA8" w:rsidTr="006B6DA8">
        <w:tc>
          <w:tcPr>
            <w:tcW w:w="556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90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2634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868" w:type="dxa"/>
          </w:tcPr>
          <w:p w:rsidR="006B6DA8" w:rsidRDefault="006B6DA8" w:rsidP="001977D6">
            <w:pPr>
              <w:jc w:val="both"/>
            </w:pPr>
          </w:p>
        </w:tc>
        <w:tc>
          <w:tcPr>
            <w:tcW w:w="1684" w:type="dxa"/>
          </w:tcPr>
          <w:p w:rsidR="006B6DA8" w:rsidRDefault="006B6DA8" w:rsidP="001977D6">
            <w:pPr>
              <w:jc w:val="both"/>
            </w:pPr>
          </w:p>
        </w:tc>
      </w:tr>
    </w:tbl>
    <w:p w:rsidR="008901F6" w:rsidRDefault="008901F6" w:rsidP="008901F6">
      <w:pPr>
        <w:jc w:val="both"/>
      </w:pPr>
    </w:p>
    <w:p w:rsidR="004552A2" w:rsidRPr="009B46FE" w:rsidRDefault="004552A2" w:rsidP="009B46FE">
      <w:pPr>
        <w:jc w:val="both"/>
      </w:pPr>
    </w:p>
    <w:sectPr w:rsidR="004552A2" w:rsidRPr="009B4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0668"/>
    <w:multiLevelType w:val="hybridMultilevel"/>
    <w:tmpl w:val="498E4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758C"/>
    <w:multiLevelType w:val="hybridMultilevel"/>
    <w:tmpl w:val="498E4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0A"/>
    <w:rsid w:val="001649C9"/>
    <w:rsid w:val="001977D6"/>
    <w:rsid w:val="00417525"/>
    <w:rsid w:val="00446C6D"/>
    <w:rsid w:val="004552A2"/>
    <w:rsid w:val="0046346C"/>
    <w:rsid w:val="004C5BA7"/>
    <w:rsid w:val="00596423"/>
    <w:rsid w:val="0066266C"/>
    <w:rsid w:val="006B6DA8"/>
    <w:rsid w:val="006E2746"/>
    <w:rsid w:val="0072080A"/>
    <w:rsid w:val="00720CFA"/>
    <w:rsid w:val="0074620C"/>
    <w:rsid w:val="007D16D4"/>
    <w:rsid w:val="00877914"/>
    <w:rsid w:val="008901F6"/>
    <w:rsid w:val="008A5A8E"/>
    <w:rsid w:val="00937A1E"/>
    <w:rsid w:val="009556E8"/>
    <w:rsid w:val="009B46FE"/>
    <w:rsid w:val="00A61A35"/>
    <w:rsid w:val="00AA3CE1"/>
    <w:rsid w:val="00C01072"/>
    <w:rsid w:val="00C714D9"/>
    <w:rsid w:val="00C95825"/>
    <w:rsid w:val="00D55E8E"/>
    <w:rsid w:val="00E709E4"/>
    <w:rsid w:val="00E763D2"/>
    <w:rsid w:val="00E81250"/>
    <w:rsid w:val="00FD1B7A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63AC"/>
  <w15:chartTrackingRefBased/>
  <w15:docId w15:val="{5A76CF2A-C0B0-4E01-8532-099607F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25"/>
    <w:pPr>
      <w:ind w:left="720"/>
      <w:contextualSpacing/>
    </w:pPr>
  </w:style>
  <w:style w:type="table" w:styleId="a4">
    <w:name w:val="Table Grid"/>
    <w:basedOn w:val="a1"/>
    <w:uiPriority w:val="39"/>
    <w:rsid w:val="00A6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Τζίτζιφα</dc:creator>
  <cp:keywords/>
  <dc:description/>
  <cp:lastModifiedBy>Γεώργιος Παπαμανώλης</cp:lastModifiedBy>
  <cp:revision>3</cp:revision>
  <dcterms:created xsi:type="dcterms:W3CDTF">2023-11-27T09:33:00Z</dcterms:created>
  <dcterms:modified xsi:type="dcterms:W3CDTF">2023-11-27T09:34:00Z</dcterms:modified>
</cp:coreProperties>
</file>